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3月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预习《树和喜鹊》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朗读《小公鸡和小鸭子》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预习认识人民币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流利朗读第4课，预习第5课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1.熟读课文，读好对话。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2.准备默写词语。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1、背诵古诗《春晓》。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熟读《小公鸡和小鸭子》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预习《树和喜鹊》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听读P14-15，3遍。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1、熟读《小公鸡和小鸭子》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2、预习《树和喜鹊》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听读P14-15，3遍。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准备交流：长大以后当什么。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利用钟面说一说、拨一拨时间。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背诵第14-15页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诵读《神州谣》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预习《传统节日》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利用钟面说一说、拨一拨时间。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背诵第14-15页课文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诵读《1神州谣》3遍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预习《2传统节日》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利用钟面说一说、拨一拨时间。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背熟P14、P15。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1.熟背识字1。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预习识字2。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利用钟面说一说、拨一拨时间。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背熟P14、P15。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诵读《神州谣》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预习《传统节日》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利用钟面说一说、拨一拨时间。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背熟P14、P15。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.完成第八课精练。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1.背诵课本P12，上传录音。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2.抄写课本P12课文，包括标题，英文2遍中文1遍。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3.预习跟读P18。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.校本2-3订正。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.完成校本P11。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2.复习朗读M1U3，2遍。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.校本P16-17。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2.默书P30日积月累。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.背并默写P14。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2.预习P15。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.校本2-3订正。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1.背诵课本P12，上传录音。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2.抄写课本P12课文，包括标题，英文2遍中文1遍。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default"/>
              </w:rPr>
              <w:t>3.预习跟读P18。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.背《元日》。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.精练P5第四大题。</w:t>
            </w:r>
          </w:p>
        </w:tc>
        <w:tc>
          <w:tcPr>
            <w:tcW w:w="1275" w:type="dxa"/>
          </w:tcPr>
          <w:p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.抄写第9课一遍并背诵。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预习书生活中的小数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练习卷基础部分m1u2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生词抄四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预习书生活中的小数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练习卷基础部分m1u2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预习第8课和口语交际《说新闻》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 w:ascii="宋体" w:hAns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预习生活中的小数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练习卷基础部分m1u2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预习第7课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自默第5-6课词语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预习生活中的小数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练习卷基础部分m1u2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</w:pPr>
            <w:r>
              <w:rPr>
                <w:rFonts w:ascii="宋体" w:hAnsi="宋体" w:eastAsia="宋体" w:cs="宋体"/>
                <w:sz w:val="24"/>
                <w:szCs w:val="24"/>
              </w:rPr>
              <w:t>1.誊写作文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预习第7课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预习小数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练习卷基础部分m1u2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.复习园地一，默写古诗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2.预习第九课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2.校本P33～P34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2.校本第9课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2.校本P33～P34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.背诵26页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.预习口语交际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2.语文练习第四课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2.校本P33～P34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.背P25，预习P26.27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.完成小练习（作文不写）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2.校本P33～P34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.背P25，预习P26.27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EC8DE"/>
    <w:multiLevelType w:val="singleLevel"/>
    <w:tmpl w:val="8DFEC8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A2957"/>
    <w:multiLevelType w:val="singleLevel"/>
    <w:tmpl w:val="7FFA29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30D0F20"/>
    <w:rsid w:val="730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2023-04-08T04:52:00Z</dcterms:created>
  <dc:creator>龚珏</dc:creator>
  <cp:lastModifiedBy>龚珏</cp:lastModifiedBy>
  <dcterms:modified xsi:type="dcterms:W3CDTF">2023-04-08T04:54:29Z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0B401B58DF9F4EF99BB22841124936C6_11</vt:lpwstr>
  </property>
</Properties>
</file>