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14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预习《怎么都快乐》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朗读《树和喜鹊》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复习认识人民币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流利朗读第5课，预习第6课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复习认识人民币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1.预习《树和喜鹊》。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购物游戏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完成“和大人一起读”。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预习《课文4》。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购物游戏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</w:pPr>
            <w:r>
              <w:t>熟读《树和喜鹊》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练习课文4生字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了解日常生活中的物价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1、预习《怎么都快乐》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2、朗读《树和喜鹊》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了解日常生活中的物价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说话练习：我眼中的春天。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预习书本22、23页。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背诵第16-17页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背诵《传统节日》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预习《贝的故事》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预习书本22、23页。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背诵第16-17页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背诵《2传统节日》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预习《“贝”的故事》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预习书本22、23页。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背诵第16-17页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熟背识字2。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预习识字3。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预习书本22、23页。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背诵第16-17页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背诵《传统节日》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预习《贝的故事》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预习书本22、23页。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背诵第16-17页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.背诵《忆江南》。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.抄写并背诵M2U1Part1单词。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2.预习听读P16，5遍。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.背诵古诗三首。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.校本23。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.抄写并背诵M2U1Part1单词。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2.预习听读P16，5遍。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.校本园地2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2.预习作文2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.校本23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.抄写并背诵M2U1Part1单词。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2.预习听读P16，5遍。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.背诵古诗三首。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.校本p23。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.抄写并背诵M2U1Part1单词。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2.预习听读P16，5遍。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.默《清明》。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.校本p23。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.朗读P17语音部分。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2.抄写M2U1（上），英4中1。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完成精炼16页语文园地。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35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校本第25.-26页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抄写课文第17并背诵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校本第八课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校本第25.-26页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完成练习册P22~24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预习语文园地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rFonts w:hint="default"/>
                <w:kern w:val="2"/>
              </w:rPr>
              <w:t>.记录一则新闻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完成练习册P22~24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before="0" w:after="0"/>
              <w:rPr>
                <w:rFonts w:hint="default"/>
                <w:kern w:val="2"/>
              </w:rPr>
            </w:pPr>
            <w:r>
              <w:rPr>
                <w:rFonts w:hint="default"/>
                <w:kern w:val="2"/>
              </w:rPr>
              <w:t>熟读第7课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校本第6课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抄写课文第17并背诵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t>抄第7课划词2遍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/>
                <w:kern w:val="2"/>
              </w:rPr>
              <w:t>2.</w:t>
            </w: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</w:rPr>
              <w:t>读第7课两遍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口算打卡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预习书第18-19页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抄写课文第17并背诵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.复习第九课，默写，完成练习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2.校本P35～P36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.背诵28页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2.校本P39-40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2.校本P35～P36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.背诵28页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.预习语文园地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2.习作：那一刻，我长大了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2.校本P35～P36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.背P26，预习P28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.完成精练P10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2.校本P35～P36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..背P26，预习P28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1" w:name="_GoBack"/>
      <w:r>
        <w:rPr>
          <w:rFonts w:hint="eastAsia" w:asciiTheme="majorEastAsia" w:hAnsiTheme="majorEastAsia" w:eastAsiaTheme="majorEastAsia"/>
          <w:sz w:val="28"/>
          <w:szCs w:val="28"/>
        </w:rPr>
        <w:t>备注：</w:t>
      </w:r>
      <w:bookmarkEnd w:id="1"/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6485D"/>
    <w:multiLevelType w:val="singleLevel"/>
    <w:tmpl w:val="AF66485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6D4623D"/>
    <w:multiLevelType w:val="singleLevel"/>
    <w:tmpl w:val="B6D462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FB92F8"/>
    <w:multiLevelType w:val="singleLevel"/>
    <w:tmpl w:val="FDFB92F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F2B7890"/>
    <w:multiLevelType w:val="singleLevel"/>
    <w:tmpl w:val="5F2B78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0B652A02"/>
    <w:rsid w:val="0B65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2023-04-08T04:55:00Z</dcterms:created>
  <dc:creator>龚珏</dc:creator>
  <cp:lastModifiedBy>龚珏</cp:lastModifiedBy>
  <dcterms:modified xsi:type="dcterms:W3CDTF">2023-04-08T04:56:33Z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55DB96B446774B48ABEEA06D15DEBE9E_11</vt:lpwstr>
  </property>
</Properties>
</file>