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18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背诵日积月累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自主完成精炼85.86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听读38-41页3遍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1、预习17课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2、朗读16课，练习写一写生字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自主完成精炼85.86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听读38-41页3遍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1.熟读课文，借助连环画，和爸爸妈妈说一说这个故事。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自主完成数学精练85,86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听读38-41页3遍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after="0" w:afterAutospacing="0"/>
            </w:pPr>
            <w:r>
              <w:t>1、熟读《课文15》生字、词语。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2、做做小实验，测算一分钟能写几个字，能走几步路，能剥几颗毛豆。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3、预习《课文16》。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自主完成数学精练85,86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听读38-41页3遍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预习《17 小猴子下山》。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自主完成数学精练81，82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1.朗读17.小猴子下山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2.识记词语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自主完成数学精练79，80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1、讲故事：我在太空仓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1.预习20课。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1、预习20课。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1.预习20课。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口语专项练习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.完成第23课精练。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.校本P70~71。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.校本P70~71。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2.预习23。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.校本P70~71。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.校本22。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.校本P78.79。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.抄写并背诵M4U2核心词汇。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2.校本练习册指定题目。</w:t>
            </w: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.默写日积月累了。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</w:p>
        </w:tc>
        <w:tc>
          <w:tcPr>
            <w:tcW w:w="1275" w:type="dxa"/>
            <w:vAlign w:val="top"/>
          </w:tcPr>
          <w:p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default"/>
                <w:lang w:eastAsia="zh-CN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  <w:lang w:eastAsia="zh-CN"/>
              </w:rPr>
              <w:t>50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.校本P78.79。</w:t>
            </w:r>
          </w:p>
        </w:tc>
        <w:tc>
          <w:tcPr>
            <w:tcW w:w="1275" w:type="dxa"/>
          </w:tcPr>
          <w:p>
            <w:pPr>
              <w:ind w:left="0" w:leftChars="0" w:firstLine="0" w:firstLineChars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.背诵P45儿歌。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2.精练P29。</w:t>
            </w:r>
          </w:p>
        </w:tc>
        <w:tc>
          <w:tcPr>
            <w:tcW w:w="1275" w:type="dxa"/>
          </w:tcPr>
          <w:p>
            <w:pPr>
              <w:ind w:firstLine="420" w:firstLineChars="20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抄写120页日积月累四遍。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月考卷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抄写第53页课文并背诵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语文园地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月考卷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预习习作和语文园地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校本第25课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月考卷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校本24课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预习习作《我的“自画像”》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月考卷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跟读P53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校本24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完成数学精练第75-76页。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跟读P53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自默词汇表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.预习23课，录音，抄写词语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2.精练P97，98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.背71图7-9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2.校本双休阅读八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2.精练P97，98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.背71图7-9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.预习21课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2.校本阅读练习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2.精练P97，98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.背P69.70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2.默写11个单词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.完成校本《杨氏之子》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2.背诵《杨氏之子》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2.精练P97，98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.背P69.70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2.默写11个单词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FB23FA"/>
    <w:multiLevelType w:val="singleLevel"/>
    <w:tmpl w:val="57FB23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0C044FF5"/>
    <w:rsid w:val="0C04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2023-05-31T01:24:00Z</dcterms:created>
  <dc:creator>龚珏</dc:creator>
  <cp:lastModifiedBy>龚珏</cp:lastModifiedBy>
  <dcterms:modified xsi:type="dcterms:W3CDTF">2023-05-31T01:25:23Z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E1ECB418BE41461FAB8C7DFB7A4EC281_11</vt:lpwstr>
  </property>
</Properties>
</file>