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b/>
          <w:kern w:val="0"/>
          <w:sz w:val="24"/>
        </w:rPr>
        <w:t>5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>19</w:t>
      </w:r>
      <w:r>
        <w:rPr>
          <w:rFonts w:hint="eastAsia"/>
          <w:b/>
          <w:kern w:val="0"/>
          <w:sz w:val="24"/>
        </w:rPr>
        <w:t>日（星期五）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1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朗读18课。</w:t>
            </w:r>
          </w:p>
          <w:p>
            <w:pPr>
              <w:pStyle w:val="2"/>
              <w:numPr>
                <w:ilvl w:val="0"/>
                <w:numId w:val="1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完成小练习。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自主完成一张练习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预习42-45页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1、预习园地七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2、听写17课词语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自主完成一张练习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预习42-45页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1.自主完成练习卷。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自主完成期中冲刺小练习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预习42-45页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0" w:after="0" w:afterAutospacing="0"/>
            </w:pPr>
            <w:r>
              <w:t>1、熟读《课文16》生字、词语。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2、预习《课文17》。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自主完成期中冲刺小练习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预习42-45页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2"/>
              </w:numPr>
              <w:spacing w:before="0" w:after="0" w:afterAutospacing="0"/>
            </w:pPr>
            <w:r>
              <w:t>预习《18 棉花姑娘》</w:t>
            </w:r>
          </w:p>
          <w:p>
            <w:pPr>
              <w:pStyle w:val="2"/>
              <w:numPr>
                <w:ilvl w:val="0"/>
                <w:numId w:val="2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完成练习。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/>
          <w:p>
            <w:pPr>
              <w:ind w:firstLine="420" w:firstLineChars="200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自主完成小练习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复习字母书写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一（6）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1.预习《棉花姑娘》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2.完成练习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自主完成小练习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复习字母书写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1、讲故事：第一次买盐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口语专项练习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1.预习21课。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口语专项练习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1.读18-20课一遍。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2、续编故事：蜘蛛开店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口语专项练习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1、预习21课。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口语专项练习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1.预习21课。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口语专项练习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/>
        </w:tc>
      </w:tr>
    </w:tbl>
    <w:p/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.预习第24课。</w:t>
            </w:r>
          </w:p>
        </w:tc>
        <w:tc>
          <w:tcPr>
            <w:tcW w:w="1275" w:type="dxa"/>
            <w:vAlign w:val="top"/>
          </w:tcPr>
          <w:p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default"/>
                <w:lang w:eastAsia="zh-CN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ind w:firstLine="420" w:firstLineChars="200"/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.校本P72~73。</w:t>
            </w:r>
          </w:p>
        </w:tc>
        <w:tc>
          <w:tcPr>
            <w:tcW w:w="1275" w:type="dxa"/>
            <w:vAlign w:val="top"/>
          </w:tcPr>
          <w:p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default"/>
                <w:lang w:eastAsia="zh-CN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.抄写并背诵M4U2核心句型。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2.校本练习册指定题目。</w:t>
            </w:r>
          </w:p>
        </w:tc>
        <w:tc>
          <w:tcPr>
            <w:tcW w:w="1275" w:type="dxa"/>
            <w:vAlign w:val="top"/>
          </w:tcPr>
          <w:p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default"/>
                <w:lang w:eastAsia="zh-CN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.校本23。</w:t>
            </w:r>
          </w:p>
        </w:tc>
        <w:tc>
          <w:tcPr>
            <w:tcW w:w="1275" w:type="dxa"/>
            <w:vAlign w:val="top"/>
          </w:tcPr>
          <w:p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default"/>
                <w:lang w:eastAsia="zh-CN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.校本P72~73。</w:t>
            </w:r>
          </w:p>
        </w:tc>
        <w:tc>
          <w:tcPr>
            <w:tcW w:w="1275" w:type="dxa"/>
            <w:vAlign w:val="top"/>
          </w:tcPr>
          <w:p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default"/>
                <w:lang w:eastAsia="zh-CN"/>
              </w:rPr>
              <w:t>15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.抄写并背诵M4U2核心句型。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2.校本练习册指定题目。</w:t>
            </w:r>
          </w:p>
        </w:tc>
        <w:tc>
          <w:tcPr>
            <w:tcW w:w="1275" w:type="dxa"/>
            <w:vAlign w:val="top"/>
          </w:tcPr>
          <w:p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default"/>
                <w:lang w:eastAsia="zh-CN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.校本23。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2.预习24。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default"/>
                <w:lang w:eastAsia="zh-CN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.校本P72~73。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default"/>
                <w:lang w:eastAsia="zh-CN"/>
              </w:rPr>
              <w:t>15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.抄写并背诵M4U2核心句型。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2.校本练习册指定题目。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default"/>
                <w:lang w:eastAsia="zh-CN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.校本23。</w:t>
            </w:r>
          </w:p>
        </w:tc>
        <w:tc>
          <w:tcPr>
            <w:tcW w:w="1275" w:type="dxa"/>
            <w:vAlign w:val="top"/>
          </w:tcPr>
          <w:p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default"/>
                <w:lang w:eastAsia="zh-CN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.校本试卷。</w:t>
            </w:r>
          </w:p>
        </w:tc>
        <w:tc>
          <w:tcPr>
            <w:tcW w:w="1275" w:type="dxa"/>
            <w:vAlign w:val="top"/>
          </w:tcPr>
          <w:p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default"/>
                <w:lang w:eastAsia="zh-CN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.抄写并背诵M4U2核心句型。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2.校本练习册指定题目。</w:t>
            </w:r>
          </w:p>
        </w:tc>
        <w:tc>
          <w:tcPr>
            <w:tcW w:w="1275" w:type="dxa"/>
            <w:vAlign w:val="top"/>
          </w:tcPr>
          <w:p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default"/>
                <w:lang w:eastAsia="zh-CN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.精练67。</w:t>
            </w:r>
          </w:p>
        </w:tc>
        <w:tc>
          <w:tcPr>
            <w:tcW w:w="1275" w:type="dxa"/>
            <w:vAlign w:val="top"/>
          </w:tcPr>
          <w:p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eastAsia="zh-CN"/>
              </w:rPr>
              <w:t>10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ind w:firstLine="420" w:firstLineChars="200"/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</w:rP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.校本试卷。</w:t>
            </w:r>
          </w:p>
        </w:tc>
        <w:tc>
          <w:tcPr>
            <w:tcW w:w="1275" w:type="dxa"/>
            <w:vAlign w:val="top"/>
          </w:tcPr>
          <w:p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default"/>
                <w:lang w:eastAsia="zh-CN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.周末卷指定练习题。</w:t>
            </w:r>
          </w:p>
        </w:tc>
        <w:tc>
          <w:tcPr>
            <w:tcW w:w="1275" w:type="dxa"/>
            <w:vAlign w:val="top"/>
          </w:tcPr>
          <w:p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eastAsia="zh-CN"/>
              </w:rPr>
              <w:t>20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完成精炼宝葫芦的秘密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40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第12周报纸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26词语抄4，听写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作文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45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第12周报纸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一张练习卷。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习作《我的“自画像”》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预习26课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一张练习卷。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习作《我的“自画像”》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预习25课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跟读P54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自默词汇表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default"/>
              </w:rPr>
              <w:t>.习作《我的“自画像”》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default"/>
              </w:rPr>
              <w:t>2.预习25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完成练习卷。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跟读P54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自默词汇表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五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.预习园地六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2.复习23课，默写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2.第四单元（虹口卷）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.背写话2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2.做练习，默写单词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2.做练习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2.第四单元（虹口卷）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.背写话2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2.做练习，默写单词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.背21课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2.语文练习21课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2.第四单元（虹口卷）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.背P71.72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2.练习卷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.完成一张试卷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2.复习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2.第四单元（虹口卷）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.背P71.72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2.练习卷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FAC0AF"/>
    <w:multiLevelType w:val="singleLevel"/>
    <w:tmpl w:val="D9FAC0A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76D0FE7"/>
    <w:multiLevelType w:val="singleLevel"/>
    <w:tmpl w:val="676D0FE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ODg4YmIxYzU2MzUwMTFjNmQ5YTk2YWY1YTZiMWMifQ=="/>
  </w:docVars>
  <w:rsids>
    <w:rsidRoot w:val="4C3D3FAA"/>
    <w:rsid w:val="4C3D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2023-05-31T01:25:00Z</dcterms:created>
  <dc:creator>龚珏</dc:creator>
  <cp:lastModifiedBy>龚珏</cp:lastModifiedBy>
  <dcterms:modified xsi:type="dcterms:W3CDTF">2023-05-31T01:26:14Z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C2D0799C6D0D49FC8CEBD583F658D040_11</vt:lpwstr>
  </property>
</Properties>
</file>