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22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手心书空学过的笔画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分别掷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ar"/>
              </w:rPr>
              <w:t>1~9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片双色片，想一想掷双色片情况的个数与使用双色片的个数有什么关系？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朗读第8-9页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手心书空学过的笔画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分别掷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ar"/>
              </w:rPr>
              <w:t>1~9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片双色片，想一想掷双色片情况的个数与使用双色片的个数有什么关系？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朗读第8-9页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复习背诵《对韵歌》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书空《对韵歌》生字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分别掷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ar"/>
              </w:rPr>
              <w:t>1~9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片双色片，想一想掷双色片情况的个数与使用双色片的个数有什么关系？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朗读第8-9页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背诵识字5。</w:t>
            </w:r>
          </w:p>
          <w:p>
            <w:pPr>
              <w:pStyle w:val="2"/>
              <w:spacing w:before="0" w:beforeAutospacing="0" w:after="0" w:afterAutospacing="0"/>
            </w:pPr>
            <w:r>
              <w:t>2.复习笔顺和生字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分别掷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ar"/>
              </w:rPr>
              <w:t>1~9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片双色片，想一想掷双色片情况的个数与使用双色片的个数有什么关系？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朗读第8-9页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书空《对韵歌》生字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分别掷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  <w:lang w:bidi="ar"/>
              </w:rPr>
              <w:t>1~9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片双色片，想一想掷双色片情况的个数与使用双色片的个数有什么关系？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朗读第8页课文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1021"/>
        <w:gridCol w:w="379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79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练习查字典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预习《曹操称象》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复习P10-P13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读一读语文园地里识字加油站，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预习课文《曹冲称象》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背诵《识字2》课后练习第3题。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预习《识字3》。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10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自主完成第三周试卷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10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预习《识字4》。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自主完成试卷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读P12，13，预习P14，15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预习语文园地二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自主完成试卷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79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读P12，13，预习P14，15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朗读第六课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书P23～P24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抄写单词或句子，并默写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背诵P13页课文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预习第六课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语文练习第五课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书P23～P24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抄写单词或句子，并默写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背诵P13页课文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预习第6课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完成精练第5课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练习册22、23、24页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默写P11对话。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预习第七课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3.复习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练习册22、23、24页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完成第六课练习册、精练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书P23～P24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.校本8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2.完成习作2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.校本P21~22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.校本第7课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.校本P21~22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.复习7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.校本P21~22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.校本P21~22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.校本P21~22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P21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预习第七课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第一单元测试卷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第四周冲刺卷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M1U2练习卷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读第八课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第八课练习部分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第四周冲刺卷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M1U3练习卷。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摘抄好作文一篇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第四周冲刺卷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M1U3练习卷。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誊写作文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第四周冲刺卷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抄写课文第13页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背诵课文第13页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作文《我的心爱之物》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练习毛笔字2张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第四周冲刺卷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熟读P15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精练P18-21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7483C70"/>
    <w:rsid w:val="7748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2023-09-30T06:55:00Z</dcterms:created>
  <dc:creator>龚珏</dc:creator>
  <cp:lastModifiedBy>龚珏</cp:lastModifiedBy>
  <dcterms:modified xsi:type="dcterms:W3CDTF">2023-09-30T06:56:12Z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F05502EA2159414799C4C252F78E1FB3_11</vt:lpwstr>
  </property>
</Properties>
</file>