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7</w:t>
      </w:r>
      <w:r>
        <w:rPr>
          <w:rFonts w:hint="eastAsia"/>
          <w:b/>
          <w:kern w:val="0"/>
          <w:sz w:val="24"/>
        </w:rPr>
        <w:t>日（星期六）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说说数射线的特点。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朗读第11页句子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说说数射线的特点。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朗读第11页句子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朗读书本第24页，用手或者身边的物品摆一摆拼音字母dtnl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说说数射线的特点。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复习汉语拼音1-3的内容。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说说数射线的特点。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说说数射线的特点。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预习7《妈妈睡了》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hint="default"/>
              </w:rPr>
              <w:t>朗读6《一封信》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预习分一分与除法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读一读第4课，听写词语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预习分一分与除法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背诵《语文园地二》“日积月累”。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自主完成数学精练第33,34页。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熟读课文4。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复习课文4生字、词语。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预习口语交际《做手工》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第九课练习册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第一单元卷（正面）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背诵P19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预习习作：写日记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语文练习第七课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第一单元卷（正面）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预习语文园地2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预习习作：写日记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练习册32、33、34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背P18，预习P19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抄写语文园地中的词语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练习册32、33、34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背P18，预习P19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抄写并默写语文园地中词语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.数学书p23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背P18，预习P19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默写8个单词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.誊写习作2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.校本P29~30选做习题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.复习单元2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.校本P29~30选做习题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  <w:r>
              <w:rPr>
                <w:rFonts w:hint="eastAsia"/>
                <w:kern w:val="2"/>
              </w:rP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.校本P29~30选做习题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.背诵《暮江吟》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.校本P29~30选做习题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.背诵《暮江吟》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.校本P29~30选做习题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书面</w:t>
            </w:r>
            <w:r>
              <w:rPr>
                <w:rFonts w:hint="default"/>
                <w:b/>
                <w:szCs w:val="20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精练完成语文园地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精练第37-38页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订正默写单词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预习第22页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作文继续誊写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精练第37-38页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t>订正默写单词。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t>精练P26-27。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预习第9课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修改作文《“漫画”老师》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精练第37-38页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t>1.订正默写单词。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t>2.精练P20-21。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自默第5-6课词语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精练37-38页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订正默写单词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默写词语5～6课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精练第37-38页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订正默写单词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2. 预习第22页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DCBBB"/>
    <w:multiLevelType w:val="singleLevel"/>
    <w:tmpl w:val="FBBDCB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D3DFFBE"/>
    <w:multiLevelType w:val="singleLevel"/>
    <w:tmpl w:val="6D3DFF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CFE95A"/>
    <w:multiLevelType w:val="singleLevel"/>
    <w:tmpl w:val="73CFE9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03E63788"/>
    <w:rsid w:val="03E6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2023-11-12T07:23:00Z</dcterms:created>
  <dc:creator>龚珏</dc:creator>
  <cp:lastModifiedBy>龚珏</cp:lastModifiedBy>
  <dcterms:modified xsi:type="dcterms:W3CDTF">2023-11-12T07:25:26Z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CC47368F60DB4E638985C0278826AABB_11</vt:lpwstr>
  </property>
</Properties>
</file>